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C602" w14:textId="64D68F64" w:rsidR="00C450F6" w:rsidRPr="00D11D55" w:rsidRDefault="00C450F6" w:rsidP="00C450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SBA : </w:t>
      </w:r>
      <w:r w:rsidRPr="00D11D55">
        <w:rPr>
          <w:rFonts w:ascii="Arial" w:hAnsi="Arial" w:cs="Arial"/>
          <w:b/>
          <w:sz w:val="24"/>
          <w:szCs w:val="24"/>
        </w:rPr>
        <w:t>Opération zéro encombrant</w:t>
      </w:r>
    </w:p>
    <w:p w14:paraId="7844F445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 SBA propose un nouveau service de collecte des encombrants à domicile, sur simple appel téléphonique au tarif de 30 euros.</w:t>
      </w:r>
    </w:p>
    <w:p w14:paraId="085BE817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 Syndicat du Bois de l’Aumône proposera à partir du 13 janvier 2025 un service de collecte des encombrants, en porte à porte, à destination des personnes qui ne peuvent se rendre en déchèterie. </w:t>
      </w:r>
    </w:p>
    <w:p w14:paraId="48E378EC" w14:textId="77777777" w:rsidR="00C450F6" w:rsidRPr="00D11D55" w:rsidRDefault="00C450F6" w:rsidP="00C450F6">
      <w:pPr>
        <w:jc w:val="both"/>
        <w:rPr>
          <w:rFonts w:ascii="Arial" w:hAnsi="Arial" w:cs="Arial"/>
          <w:b/>
          <w:sz w:val="24"/>
          <w:szCs w:val="24"/>
        </w:rPr>
      </w:pPr>
      <w:r w:rsidRPr="00D11D55">
        <w:rPr>
          <w:rFonts w:ascii="Arial" w:hAnsi="Arial" w:cs="Arial"/>
          <w:b/>
          <w:sz w:val="24"/>
          <w:szCs w:val="24"/>
        </w:rPr>
        <w:t>Simple comme un coup de fil</w:t>
      </w:r>
    </w:p>
    <w:p w14:paraId="59A2C2E9" w14:textId="77777777" w:rsidR="00C450F6" w:rsidRDefault="00C450F6" w:rsidP="00C450F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Vous souhaitez évacuer des encombrants ? Une inscription est obligatoire. </w:t>
      </w:r>
    </w:p>
    <w:p w14:paraId="541C41EE" w14:textId="77777777" w:rsidR="00C450F6" w:rsidRPr="00316D3D" w:rsidRDefault="00C450F6" w:rsidP="00C450F6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16D3D">
        <w:rPr>
          <w:rFonts w:ascii="Arial" w:hAnsi="Arial" w:cs="Arial"/>
          <w:bCs/>
          <w:sz w:val="24"/>
          <w:szCs w:val="24"/>
        </w:rPr>
        <w:t>Contactez le SBA 04 73 647 444 du lundi au samedi de 8h à 18h et le samedi de 9h à 12h</w:t>
      </w:r>
      <w:r>
        <w:rPr>
          <w:rFonts w:ascii="Arial" w:hAnsi="Arial" w:cs="Arial"/>
          <w:bCs/>
          <w:sz w:val="24"/>
          <w:szCs w:val="24"/>
        </w:rPr>
        <w:t>,</w:t>
      </w:r>
    </w:p>
    <w:p w14:paraId="5B1A26C5" w14:textId="6024ACEE" w:rsidR="00C450F6" w:rsidRPr="00316D3D" w:rsidRDefault="00C450F6" w:rsidP="00C450F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16D3D">
        <w:rPr>
          <w:rFonts w:ascii="Arial" w:hAnsi="Arial" w:cs="Arial"/>
          <w:bCs/>
          <w:sz w:val="24"/>
          <w:szCs w:val="24"/>
        </w:rPr>
        <w:t>Précisez la liste des encombrants à évacuer (dans le respect des déchets autorisés, dans la limite de 3m3 et avec un minimum de 0,5m3</w:t>
      </w:r>
      <w:r>
        <w:rPr>
          <w:rFonts w:ascii="Arial" w:hAnsi="Arial" w:cs="Arial"/>
          <w:bCs/>
          <w:sz w:val="24"/>
          <w:szCs w:val="24"/>
        </w:rPr>
        <w:t>)</w:t>
      </w:r>
    </w:p>
    <w:p w14:paraId="154E2F35" w14:textId="1E6718A8" w:rsidR="00C450F6" w:rsidRDefault="00C450F6" w:rsidP="00C450F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16D3D">
        <w:rPr>
          <w:rFonts w:ascii="Arial" w:hAnsi="Arial" w:cs="Arial"/>
          <w:bCs/>
          <w:sz w:val="24"/>
          <w:szCs w:val="24"/>
        </w:rPr>
        <w:t>Un rendez-vous vous sera proposé sous un délai d’un mois maximum, pour l’enlèvement à votre porte au jour et heure définis, de</w:t>
      </w:r>
      <w:r>
        <w:rPr>
          <w:rFonts w:ascii="Arial" w:hAnsi="Arial" w:cs="Arial"/>
          <w:bCs/>
          <w:sz w:val="24"/>
          <w:szCs w:val="24"/>
        </w:rPr>
        <w:t xml:space="preserve"> vos</w:t>
      </w:r>
      <w:r w:rsidRPr="00316D3D">
        <w:rPr>
          <w:rFonts w:ascii="Arial" w:hAnsi="Arial" w:cs="Arial"/>
          <w:bCs/>
          <w:sz w:val="24"/>
          <w:szCs w:val="24"/>
        </w:rPr>
        <w:t xml:space="preserve"> déchets</w:t>
      </w:r>
      <w:r>
        <w:rPr>
          <w:rFonts w:ascii="Arial" w:hAnsi="Arial" w:cs="Arial"/>
          <w:bCs/>
          <w:sz w:val="24"/>
          <w:szCs w:val="24"/>
        </w:rPr>
        <w:t>,</w:t>
      </w:r>
      <w:r w:rsidRPr="00316D3D">
        <w:rPr>
          <w:rFonts w:ascii="Arial" w:hAnsi="Arial" w:cs="Arial"/>
          <w:bCs/>
          <w:sz w:val="24"/>
          <w:szCs w:val="24"/>
        </w:rPr>
        <w:t xml:space="preserve"> </w:t>
      </w:r>
      <w:r w:rsidR="005213F5">
        <w:rPr>
          <w:rFonts w:ascii="Arial" w:hAnsi="Arial" w:cs="Arial"/>
          <w:bCs/>
          <w:sz w:val="24"/>
          <w:szCs w:val="24"/>
        </w:rPr>
        <w:t xml:space="preserve">(le rendez-vous sera ensuite confirmé par le prestataire), </w:t>
      </w:r>
    </w:p>
    <w:p w14:paraId="7375BD59" w14:textId="77777777" w:rsidR="00C450F6" w:rsidRPr="00316D3D" w:rsidRDefault="00C450F6" w:rsidP="00C450F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 SBA sous-traite cette prestation à une association d’insertion par le travail, qui se rendra à votre domicile, </w:t>
      </w:r>
    </w:p>
    <w:p w14:paraId="06EDE8E9" w14:textId="77777777" w:rsidR="00C450F6" w:rsidRDefault="00C450F6" w:rsidP="00C450F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16D3D">
        <w:rPr>
          <w:rFonts w:ascii="Arial" w:hAnsi="Arial" w:cs="Arial"/>
          <w:bCs/>
          <w:sz w:val="24"/>
          <w:szCs w:val="24"/>
        </w:rPr>
        <w:t xml:space="preserve">Un bon d’enlèvement vous sera remis et une facture </w:t>
      </w:r>
      <w:r>
        <w:rPr>
          <w:rFonts w:ascii="Arial" w:hAnsi="Arial" w:cs="Arial"/>
          <w:bCs/>
          <w:sz w:val="24"/>
          <w:szCs w:val="24"/>
        </w:rPr>
        <w:t xml:space="preserve">de 30 euros </w:t>
      </w:r>
      <w:r w:rsidRPr="00316D3D">
        <w:rPr>
          <w:rFonts w:ascii="Arial" w:hAnsi="Arial" w:cs="Arial"/>
          <w:bCs/>
          <w:sz w:val="24"/>
          <w:szCs w:val="24"/>
        </w:rPr>
        <w:t xml:space="preserve">vous sera transmise par le Trésor Public. </w:t>
      </w:r>
    </w:p>
    <w:p w14:paraId="700CE392" w14:textId="77777777" w:rsidR="00C450F6" w:rsidRPr="00D11D55" w:rsidRDefault="00C450F6" w:rsidP="00C450F6">
      <w:pPr>
        <w:jc w:val="both"/>
        <w:rPr>
          <w:rFonts w:ascii="Arial" w:hAnsi="Arial" w:cs="Arial"/>
          <w:b/>
          <w:sz w:val="24"/>
          <w:szCs w:val="24"/>
        </w:rPr>
      </w:pPr>
      <w:r w:rsidRPr="00D11D55">
        <w:rPr>
          <w:rFonts w:ascii="Arial" w:hAnsi="Arial" w:cs="Arial"/>
          <w:b/>
          <w:sz w:val="24"/>
          <w:szCs w:val="24"/>
        </w:rPr>
        <w:t>Les encombrants concernés</w:t>
      </w:r>
    </w:p>
    <w:p w14:paraId="39834955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Sont admis </w:t>
      </w:r>
      <w:r>
        <w:rPr>
          <w:rFonts w:ascii="Arial" w:hAnsi="Arial" w:cs="Arial"/>
          <w:bCs/>
          <w:sz w:val="24"/>
          <w:szCs w:val="24"/>
        </w:rPr>
        <w:t>les</w:t>
      </w:r>
      <w:r w:rsidRPr="006A7BE6">
        <w:rPr>
          <w:rFonts w:ascii="Arial" w:hAnsi="Arial" w:cs="Arial"/>
          <w:bCs/>
          <w:sz w:val="24"/>
          <w:szCs w:val="24"/>
        </w:rPr>
        <w:t xml:space="preserve"> déchets suivants :</w:t>
      </w:r>
    </w:p>
    <w:p w14:paraId="7CA10DEE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 - Electroménager (Réfrigérateur, congélateur, four, lave-linge, ordinateur, télévision …) </w:t>
      </w:r>
    </w:p>
    <w:p w14:paraId="49A04B50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- Petit électroménager (Four micro-ondes, robot ménager …) (de plus de 0.5m3 ) </w:t>
      </w:r>
    </w:p>
    <w:p w14:paraId="25760C9D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- Meubles </w:t>
      </w:r>
    </w:p>
    <w:p w14:paraId="3CCEA0A0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- Vélos ou trottinettes (dans le cas de véhicules électriques les batteries devront impérativement être enlevées par l’usager et ne seront pas collectées dans le cadre de la collecte des encombrants) </w:t>
      </w:r>
    </w:p>
    <w:p w14:paraId="5DF4FFCD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- Literie </w:t>
      </w:r>
    </w:p>
    <w:p w14:paraId="1B0647F9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- Matelas </w:t>
      </w:r>
    </w:p>
    <w:p w14:paraId="5B03CF88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 xml:space="preserve">- Matériel de sport </w:t>
      </w:r>
    </w:p>
    <w:p w14:paraId="3C3D7776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 w:rsidRPr="006A7BE6">
        <w:rPr>
          <w:rFonts w:ascii="Arial" w:hAnsi="Arial" w:cs="Arial"/>
          <w:bCs/>
          <w:sz w:val="24"/>
          <w:szCs w:val="24"/>
        </w:rPr>
        <w:t>- Autre objet non dangereux excédant la taille du coffre d’une voiture</w:t>
      </w:r>
    </w:p>
    <w:p w14:paraId="5D106D0A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</w:p>
    <w:p w14:paraId="1D1CC8A7" w14:textId="77777777" w:rsidR="00C450F6" w:rsidRDefault="00C450F6" w:rsidP="00C450F6">
      <w:pPr>
        <w:jc w:val="both"/>
        <w:rPr>
          <w:rFonts w:ascii="Arial" w:hAnsi="Arial" w:cs="Arial"/>
          <w:b/>
          <w:sz w:val="24"/>
          <w:szCs w:val="24"/>
        </w:rPr>
      </w:pPr>
    </w:p>
    <w:p w14:paraId="744A7FE3" w14:textId="77777777" w:rsidR="00C450F6" w:rsidRPr="00D11D55" w:rsidRDefault="00C450F6" w:rsidP="00C450F6">
      <w:pPr>
        <w:jc w:val="both"/>
        <w:rPr>
          <w:rFonts w:ascii="Arial" w:hAnsi="Arial" w:cs="Arial"/>
          <w:b/>
          <w:sz w:val="24"/>
          <w:szCs w:val="24"/>
        </w:rPr>
      </w:pPr>
      <w:r w:rsidRPr="00D11D55">
        <w:rPr>
          <w:rFonts w:ascii="Arial" w:hAnsi="Arial" w:cs="Arial"/>
          <w:b/>
          <w:sz w:val="24"/>
          <w:szCs w:val="24"/>
        </w:rPr>
        <w:t xml:space="preserve">Les interdits  : </w:t>
      </w:r>
    </w:p>
    <w:p w14:paraId="691923C5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A7BE6">
        <w:rPr>
          <w:rFonts w:ascii="Arial" w:hAnsi="Arial" w:cs="Arial"/>
          <w:bCs/>
          <w:sz w:val="24"/>
          <w:szCs w:val="24"/>
        </w:rPr>
        <w:t xml:space="preserve"> Produits dangereux </w:t>
      </w:r>
      <w:r>
        <w:rPr>
          <w:rFonts w:ascii="Arial" w:hAnsi="Arial" w:cs="Arial"/>
          <w:bCs/>
          <w:sz w:val="24"/>
          <w:szCs w:val="24"/>
        </w:rPr>
        <w:t xml:space="preserve">ou toxiques </w:t>
      </w:r>
      <w:r w:rsidRPr="006A7BE6">
        <w:rPr>
          <w:rFonts w:ascii="Arial" w:hAnsi="Arial" w:cs="Arial"/>
          <w:bCs/>
          <w:sz w:val="24"/>
          <w:szCs w:val="24"/>
        </w:rPr>
        <w:t xml:space="preserve">(médicaments, bouteilles de gaz, extincteurs, peinture, etc.), </w:t>
      </w:r>
    </w:p>
    <w:p w14:paraId="047E2399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A7BE6">
        <w:rPr>
          <w:rFonts w:ascii="Arial" w:hAnsi="Arial" w:cs="Arial"/>
          <w:bCs/>
          <w:sz w:val="24"/>
          <w:szCs w:val="24"/>
        </w:rPr>
        <w:t xml:space="preserve">Pneumatiques, </w:t>
      </w:r>
    </w:p>
    <w:p w14:paraId="76284EB0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A7BE6">
        <w:rPr>
          <w:rFonts w:ascii="Arial" w:hAnsi="Arial" w:cs="Arial"/>
          <w:bCs/>
          <w:sz w:val="24"/>
          <w:szCs w:val="24"/>
        </w:rPr>
        <w:t xml:space="preserve"> Déchets verts et alimentaires, </w:t>
      </w:r>
    </w:p>
    <w:p w14:paraId="035FB94A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6A7BE6">
        <w:rPr>
          <w:rFonts w:ascii="Arial" w:hAnsi="Arial" w:cs="Arial"/>
          <w:bCs/>
          <w:sz w:val="24"/>
          <w:szCs w:val="24"/>
        </w:rPr>
        <w:t xml:space="preserve">Armes, munitions, artifices, </w:t>
      </w:r>
    </w:p>
    <w:p w14:paraId="0A540F66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6A7BE6">
        <w:rPr>
          <w:rFonts w:ascii="Arial" w:hAnsi="Arial" w:cs="Arial"/>
          <w:bCs/>
          <w:sz w:val="24"/>
          <w:szCs w:val="24"/>
        </w:rPr>
        <w:t xml:space="preserve">Ivoire, corail, </w:t>
      </w:r>
    </w:p>
    <w:p w14:paraId="55DF626B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A7BE6">
        <w:rPr>
          <w:rFonts w:ascii="Arial" w:hAnsi="Arial" w:cs="Arial"/>
          <w:bCs/>
          <w:sz w:val="24"/>
          <w:szCs w:val="24"/>
        </w:rPr>
        <w:t xml:space="preserve"> Gravats </w:t>
      </w:r>
    </w:p>
    <w:p w14:paraId="75CF7CB5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6A7BE6">
        <w:rPr>
          <w:rFonts w:ascii="Arial" w:hAnsi="Arial" w:cs="Arial"/>
          <w:bCs/>
          <w:sz w:val="24"/>
          <w:szCs w:val="24"/>
        </w:rPr>
        <w:t xml:space="preserve">Matériaux </w:t>
      </w:r>
    </w:p>
    <w:p w14:paraId="33F023CA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6A7BE6">
        <w:rPr>
          <w:rFonts w:ascii="Arial" w:hAnsi="Arial" w:cs="Arial"/>
          <w:bCs/>
          <w:sz w:val="24"/>
          <w:szCs w:val="24"/>
        </w:rPr>
        <w:t xml:space="preserve"> Véhicules hors d’usage (y compris 2 roues motorisés</w:t>
      </w:r>
      <w:r>
        <w:rPr>
          <w:rFonts w:ascii="Arial" w:hAnsi="Arial" w:cs="Arial"/>
          <w:bCs/>
          <w:sz w:val="24"/>
          <w:szCs w:val="24"/>
        </w:rPr>
        <w:t>)</w:t>
      </w:r>
    </w:p>
    <w:p w14:paraId="1E99D5ED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les </w:t>
      </w:r>
      <w:r w:rsidRPr="006A7BE6">
        <w:rPr>
          <w:rFonts w:ascii="Arial" w:hAnsi="Arial" w:cs="Arial"/>
          <w:bCs/>
          <w:sz w:val="24"/>
          <w:szCs w:val="24"/>
        </w:rPr>
        <w:t>pulvérulents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A7BE6">
        <w:rPr>
          <w:rFonts w:ascii="Arial" w:hAnsi="Arial" w:cs="Arial"/>
          <w:bCs/>
          <w:sz w:val="24"/>
          <w:szCs w:val="24"/>
        </w:rPr>
        <w:t xml:space="preserve">(poussière, sable, gravats, produits de démolitions, </w:t>
      </w:r>
      <w:proofErr w:type="spellStart"/>
      <w:r w:rsidRPr="006A7BE6">
        <w:rPr>
          <w:rFonts w:ascii="Arial" w:hAnsi="Arial" w:cs="Arial"/>
          <w:bCs/>
          <w:sz w:val="24"/>
          <w:szCs w:val="24"/>
        </w:rPr>
        <w:t>etc</w:t>
      </w:r>
      <w:proofErr w:type="spellEnd"/>
      <w:r w:rsidRPr="006A7BE6">
        <w:rPr>
          <w:rFonts w:ascii="Arial" w:hAnsi="Arial" w:cs="Arial"/>
          <w:bCs/>
          <w:sz w:val="24"/>
          <w:szCs w:val="24"/>
        </w:rPr>
        <w:t xml:space="preserve">), </w:t>
      </w:r>
    </w:p>
    <w:p w14:paraId="0EB09AE6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les déchets contaminés par </w:t>
      </w:r>
      <w:r w:rsidRPr="006A7BE6">
        <w:rPr>
          <w:rFonts w:ascii="Arial" w:hAnsi="Arial" w:cs="Arial"/>
          <w:bCs/>
          <w:sz w:val="24"/>
          <w:szCs w:val="24"/>
        </w:rPr>
        <w:t>puces, mites punaises, etc.</w:t>
      </w:r>
    </w:p>
    <w:p w14:paraId="28332D11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</w:p>
    <w:p w14:paraId="4E54B1E7" w14:textId="77777777" w:rsidR="00C450F6" w:rsidRDefault="00C450F6" w:rsidP="00C450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deviennent mes encombrants ? </w:t>
      </w:r>
    </w:p>
    <w:p w14:paraId="2239C4C2" w14:textId="77777777" w:rsidR="00C450F6" w:rsidRDefault="00C450F6" w:rsidP="00C450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Une fois collectés, les encombrants seront prioritairement destinés au réemploi ou à défaut seront évacués vers l’éco-organisme compétent, comme par exemple pour les meubles en mauvais état pris en charge par </w:t>
      </w:r>
      <w:proofErr w:type="spellStart"/>
      <w:r>
        <w:rPr>
          <w:rFonts w:ascii="Arial" w:hAnsi="Arial" w:cs="Arial"/>
          <w:bCs/>
          <w:sz w:val="24"/>
          <w:szCs w:val="24"/>
        </w:rPr>
        <w:t>Ecomaison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pour être recyclés.</w:t>
      </w:r>
    </w:p>
    <w:p w14:paraId="612AF1E9" w14:textId="77777777" w:rsidR="00F45AE8" w:rsidRDefault="00F45AE8"/>
    <w:sectPr w:rsidR="00F4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1F2F"/>
    <w:multiLevelType w:val="hybridMultilevel"/>
    <w:tmpl w:val="A678EF7E"/>
    <w:lvl w:ilvl="0" w:tplc="8B801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F6"/>
    <w:rsid w:val="002A1456"/>
    <w:rsid w:val="00505B78"/>
    <w:rsid w:val="005213F5"/>
    <w:rsid w:val="00781808"/>
    <w:rsid w:val="00C450F6"/>
    <w:rsid w:val="00F01622"/>
    <w:rsid w:val="00F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3D1D"/>
  <w15:chartTrackingRefBased/>
  <w15:docId w15:val="{4DFC8274-9E36-48A2-B6F3-97730978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0F6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4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50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50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50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50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50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50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50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50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50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0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5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rougeaud</dc:creator>
  <cp:keywords/>
  <dc:description/>
  <cp:lastModifiedBy>maud rougeaud</cp:lastModifiedBy>
  <cp:revision>2</cp:revision>
  <dcterms:created xsi:type="dcterms:W3CDTF">2025-01-03T13:08:00Z</dcterms:created>
  <dcterms:modified xsi:type="dcterms:W3CDTF">2025-01-03T13:57:00Z</dcterms:modified>
</cp:coreProperties>
</file>